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3D739">
      <w:pPr>
        <w:spacing w:before="91" w:line="219" w:lineRule="auto"/>
        <w:ind w:left="2678"/>
        <w:rPr>
          <w:rFonts w:ascii="宋体" w:hAnsi="宋体" w:eastAsia="宋体" w:cs="宋体"/>
          <w:b/>
          <w:bCs/>
          <w:spacing w:val="-7"/>
          <w:sz w:val="28"/>
          <w:szCs w:val="28"/>
        </w:rPr>
      </w:pPr>
    </w:p>
    <w:p w14:paraId="20D4D080">
      <w:pPr>
        <w:spacing w:before="91" w:line="219" w:lineRule="auto"/>
        <w:ind w:left="2678"/>
        <w:rPr>
          <w:rFonts w:hint="eastAsia" w:ascii="宋体" w:hAnsi="宋体" w:eastAsia="宋体" w:cs="宋体"/>
          <w:b/>
          <w:bCs/>
          <w:spacing w:val="-7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港口物流事业部骏达库、兰奇库、六号汪子大门维修项目</w:t>
      </w:r>
      <w:r>
        <w:rPr>
          <w:rFonts w:hint="eastAsia" w:ascii="宋体" w:hAnsi="宋体" w:eastAsia="宋体" w:cs="宋体"/>
          <w:b/>
          <w:bCs/>
          <w:spacing w:val="-7"/>
          <w:sz w:val="28"/>
          <w:szCs w:val="28"/>
          <w:lang w:eastAsia="zh-CN"/>
        </w:rPr>
        <w:t>报价单</w:t>
      </w:r>
    </w:p>
    <w:p w14:paraId="3FF6A8E3">
      <w:pPr>
        <w:spacing w:before="91" w:line="219" w:lineRule="auto"/>
        <w:ind w:left="2678"/>
        <w:rPr>
          <w:rFonts w:hint="eastAsia" w:ascii="宋体" w:hAnsi="宋体" w:eastAsia="宋体" w:cs="宋体"/>
          <w:b/>
          <w:bCs/>
          <w:spacing w:val="-7"/>
          <w:sz w:val="28"/>
          <w:szCs w:val="28"/>
          <w:lang w:eastAsia="zh-CN"/>
        </w:rPr>
      </w:pPr>
    </w:p>
    <w:p w14:paraId="6FBB8F0B">
      <w:pPr>
        <w:spacing w:line="127" w:lineRule="exact"/>
      </w:pPr>
    </w:p>
    <w:tbl>
      <w:tblPr>
        <w:tblStyle w:val="4"/>
        <w:tblW w:w="132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2674"/>
        <w:gridCol w:w="713"/>
        <w:gridCol w:w="742"/>
        <w:gridCol w:w="1463"/>
        <w:gridCol w:w="7019"/>
      </w:tblGrid>
      <w:tr w14:paraId="634AE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5" w:type="dxa"/>
            <w:vAlign w:val="top"/>
          </w:tcPr>
          <w:p w14:paraId="124F053F">
            <w:pPr>
              <w:pStyle w:val="5"/>
              <w:spacing w:before="115" w:line="221" w:lineRule="auto"/>
              <w:ind w:left="75"/>
            </w:pPr>
            <w:r>
              <w:rPr>
                <w:spacing w:val="7"/>
              </w:rPr>
              <w:t>序号</w:t>
            </w:r>
          </w:p>
        </w:tc>
        <w:tc>
          <w:tcPr>
            <w:tcW w:w="2674" w:type="dxa"/>
            <w:vAlign w:val="top"/>
          </w:tcPr>
          <w:p w14:paraId="37FC5C1C">
            <w:pPr>
              <w:pStyle w:val="5"/>
              <w:spacing w:before="115" w:line="220" w:lineRule="auto"/>
              <w:jc w:val="center"/>
            </w:pPr>
            <w:r>
              <w:rPr>
                <w:spacing w:val="2"/>
              </w:rPr>
              <w:t>项目名称</w:t>
            </w:r>
          </w:p>
        </w:tc>
        <w:tc>
          <w:tcPr>
            <w:tcW w:w="713" w:type="dxa"/>
            <w:vAlign w:val="top"/>
          </w:tcPr>
          <w:p w14:paraId="5F54678E">
            <w:pPr>
              <w:pStyle w:val="5"/>
              <w:spacing w:before="115" w:line="220" w:lineRule="auto"/>
              <w:ind w:left="93"/>
              <w:jc w:val="center"/>
            </w:pPr>
            <w:r>
              <w:rPr>
                <w:spacing w:val="-2"/>
              </w:rPr>
              <w:t>计量单位</w:t>
            </w:r>
          </w:p>
        </w:tc>
        <w:tc>
          <w:tcPr>
            <w:tcW w:w="742" w:type="dxa"/>
            <w:shd w:val="clear" w:color="auto" w:fill="auto"/>
            <w:vAlign w:val="top"/>
          </w:tcPr>
          <w:p w14:paraId="0426BD70">
            <w:pPr>
              <w:pStyle w:val="5"/>
              <w:spacing w:before="115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spacing w:val="3"/>
              </w:rPr>
              <w:t>工程量</w:t>
            </w:r>
          </w:p>
        </w:tc>
        <w:tc>
          <w:tcPr>
            <w:tcW w:w="1463" w:type="dxa"/>
            <w:vAlign w:val="top"/>
          </w:tcPr>
          <w:p w14:paraId="6CB41779">
            <w:pPr>
              <w:pStyle w:val="5"/>
              <w:spacing w:before="115" w:line="22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价格</w:t>
            </w:r>
          </w:p>
        </w:tc>
        <w:tc>
          <w:tcPr>
            <w:tcW w:w="7019" w:type="dxa"/>
            <w:vAlign w:val="top"/>
          </w:tcPr>
          <w:p w14:paraId="7034171E">
            <w:pPr>
              <w:pStyle w:val="5"/>
              <w:spacing w:before="114" w:line="219" w:lineRule="auto"/>
              <w:ind w:left="3225"/>
            </w:pPr>
            <w:r>
              <w:rPr>
                <w:spacing w:val="6"/>
              </w:rPr>
              <w:t>施工说明</w:t>
            </w:r>
          </w:p>
        </w:tc>
      </w:tr>
      <w:tr w14:paraId="4468C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625" w:type="dxa"/>
            <w:vAlign w:val="top"/>
          </w:tcPr>
          <w:p w14:paraId="43B55B9D">
            <w:pPr>
              <w:pStyle w:val="5"/>
              <w:spacing w:before="229" w:line="178" w:lineRule="exact"/>
              <w:ind w:left="185"/>
            </w:pPr>
            <w:r>
              <w:rPr>
                <w:position w:val="-4"/>
              </w:rPr>
              <w:t>一</w:t>
            </w:r>
          </w:p>
        </w:tc>
        <w:tc>
          <w:tcPr>
            <w:tcW w:w="2674" w:type="dxa"/>
            <w:vAlign w:val="top"/>
          </w:tcPr>
          <w:p w14:paraId="724BBF63">
            <w:pPr>
              <w:pStyle w:val="5"/>
              <w:spacing w:before="117" w:line="219" w:lineRule="auto"/>
            </w:pPr>
            <w:r>
              <w:rPr>
                <w:b/>
                <w:bCs/>
                <w:spacing w:val="-4"/>
              </w:rPr>
              <w:t>推拉门维修</w:t>
            </w:r>
          </w:p>
        </w:tc>
        <w:tc>
          <w:tcPr>
            <w:tcW w:w="713" w:type="dxa"/>
            <w:vAlign w:val="top"/>
          </w:tcPr>
          <w:p w14:paraId="6FF53B7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42" w:type="dxa"/>
            <w:shd w:val="clear" w:color="auto" w:fill="auto"/>
            <w:vAlign w:val="top"/>
          </w:tcPr>
          <w:p w14:paraId="3AAF1D62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63" w:type="dxa"/>
            <w:vAlign w:val="top"/>
          </w:tcPr>
          <w:p w14:paraId="11E3E75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19" w:type="dxa"/>
            <w:vAlign w:val="top"/>
          </w:tcPr>
          <w:p w14:paraId="38F69C95">
            <w:pPr>
              <w:rPr>
                <w:rFonts w:ascii="Arial"/>
                <w:sz w:val="21"/>
              </w:rPr>
            </w:pPr>
          </w:p>
        </w:tc>
      </w:tr>
      <w:tr w14:paraId="2C3ED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25" w:type="dxa"/>
            <w:vAlign w:val="top"/>
          </w:tcPr>
          <w:p w14:paraId="39A704D0">
            <w:pPr>
              <w:pStyle w:val="5"/>
              <w:spacing w:before="134" w:line="241" w:lineRule="auto"/>
              <w:ind w:left="244"/>
            </w:pPr>
            <w:r>
              <w:t>1</w:t>
            </w:r>
          </w:p>
        </w:tc>
        <w:tc>
          <w:tcPr>
            <w:tcW w:w="2674" w:type="dxa"/>
            <w:vAlign w:val="top"/>
          </w:tcPr>
          <w:p w14:paraId="2D161AFA">
            <w:pPr>
              <w:pStyle w:val="5"/>
              <w:spacing w:before="111" w:line="219" w:lineRule="auto"/>
              <w:ind w:left="9"/>
            </w:pPr>
            <w:r>
              <w:rPr>
                <w:spacing w:val="-1"/>
              </w:rPr>
              <w:t>兰奇车库电动门维修保养</w:t>
            </w:r>
          </w:p>
        </w:tc>
        <w:tc>
          <w:tcPr>
            <w:tcW w:w="713" w:type="dxa"/>
            <w:vAlign w:val="top"/>
          </w:tcPr>
          <w:p w14:paraId="76D6C958">
            <w:pPr>
              <w:pStyle w:val="5"/>
              <w:spacing w:before="112" w:line="220" w:lineRule="auto"/>
              <w:jc w:val="center"/>
            </w:pPr>
            <w:r>
              <w:t>套</w:t>
            </w:r>
          </w:p>
        </w:tc>
        <w:tc>
          <w:tcPr>
            <w:tcW w:w="742" w:type="dxa"/>
            <w:shd w:val="clear" w:color="auto" w:fill="auto"/>
            <w:vAlign w:val="top"/>
          </w:tcPr>
          <w:p w14:paraId="5F2DA964">
            <w:pPr>
              <w:pStyle w:val="5"/>
              <w:spacing w:before="134" w:line="24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t>1</w:t>
            </w:r>
          </w:p>
        </w:tc>
        <w:tc>
          <w:tcPr>
            <w:tcW w:w="1463" w:type="dxa"/>
            <w:vAlign w:val="top"/>
          </w:tcPr>
          <w:p w14:paraId="3FE71773">
            <w:pPr>
              <w:pStyle w:val="5"/>
              <w:spacing w:before="134" w:line="241" w:lineRule="auto"/>
              <w:jc w:val="center"/>
            </w:pPr>
          </w:p>
        </w:tc>
        <w:tc>
          <w:tcPr>
            <w:tcW w:w="7019" w:type="dxa"/>
            <w:vAlign w:val="top"/>
          </w:tcPr>
          <w:p w14:paraId="4005053C">
            <w:pPr>
              <w:pStyle w:val="5"/>
              <w:spacing w:before="111" w:line="219" w:lineRule="auto"/>
              <w:ind w:left="15"/>
            </w:pPr>
            <w:r>
              <w:rPr>
                <w:spacing w:val="-1"/>
              </w:rPr>
              <w:t>氩弧焊焊接白钢磁铁定位装置，维修损坏脱落联动部位</w:t>
            </w:r>
          </w:p>
        </w:tc>
      </w:tr>
      <w:tr w14:paraId="516B7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625" w:type="dxa"/>
            <w:vAlign w:val="top"/>
          </w:tcPr>
          <w:p w14:paraId="3F426940">
            <w:pPr>
              <w:pStyle w:val="5"/>
              <w:spacing w:before="245" w:line="241" w:lineRule="auto"/>
              <w:ind w:left="245"/>
            </w:pPr>
            <w:r>
              <w:t>2</w:t>
            </w:r>
          </w:p>
        </w:tc>
        <w:tc>
          <w:tcPr>
            <w:tcW w:w="2674" w:type="dxa"/>
            <w:vAlign w:val="top"/>
          </w:tcPr>
          <w:p w14:paraId="57A4CDDE">
            <w:pPr>
              <w:pStyle w:val="5"/>
              <w:spacing w:before="223" w:line="221" w:lineRule="auto"/>
              <w:ind w:left="9"/>
            </w:pPr>
            <w:r>
              <w:rPr>
                <w:spacing w:val="5"/>
              </w:rPr>
              <w:t>重型滑轮(H型)</w:t>
            </w:r>
          </w:p>
        </w:tc>
        <w:tc>
          <w:tcPr>
            <w:tcW w:w="713" w:type="dxa"/>
            <w:vAlign w:val="top"/>
          </w:tcPr>
          <w:p w14:paraId="6DFCA29B">
            <w:pPr>
              <w:pStyle w:val="5"/>
              <w:spacing w:before="222" w:line="219" w:lineRule="auto"/>
              <w:jc w:val="center"/>
            </w:pPr>
            <w:r>
              <w:t>个</w:t>
            </w:r>
          </w:p>
        </w:tc>
        <w:tc>
          <w:tcPr>
            <w:tcW w:w="742" w:type="dxa"/>
            <w:shd w:val="clear" w:color="auto" w:fill="auto"/>
            <w:vAlign w:val="top"/>
          </w:tcPr>
          <w:p w14:paraId="109896CE">
            <w:pPr>
              <w:pStyle w:val="5"/>
              <w:spacing w:before="244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t>6</w:t>
            </w:r>
          </w:p>
        </w:tc>
        <w:tc>
          <w:tcPr>
            <w:tcW w:w="1463" w:type="dxa"/>
            <w:vAlign w:val="top"/>
          </w:tcPr>
          <w:p w14:paraId="669FA6A6">
            <w:pPr>
              <w:pStyle w:val="5"/>
              <w:spacing w:before="244"/>
              <w:jc w:val="center"/>
            </w:pPr>
          </w:p>
        </w:tc>
        <w:tc>
          <w:tcPr>
            <w:tcW w:w="7019" w:type="dxa"/>
            <w:vAlign w:val="top"/>
          </w:tcPr>
          <w:p w14:paraId="59A2954E">
            <w:pPr>
              <w:pStyle w:val="5"/>
              <w:spacing w:before="221" w:line="219" w:lineRule="auto"/>
              <w:ind w:left="15"/>
            </w:pPr>
            <w:r>
              <w:rPr>
                <w:spacing w:val="1"/>
              </w:rPr>
              <w:t>滑轮材质为优质圆钢；型号100H型槽宽66</w:t>
            </w:r>
            <w:r>
              <w:t>mm</w:t>
            </w:r>
            <w:r>
              <w:rPr>
                <w:spacing w:val="1"/>
              </w:rPr>
              <w:t>骏达库、</w:t>
            </w:r>
            <w:r>
              <w:t>六号汪子大门</w:t>
            </w:r>
          </w:p>
        </w:tc>
      </w:tr>
      <w:tr w14:paraId="30D3F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25" w:type="dxa"/>
            <w:vAlign w:val="top"/>
          </w:tcPr>
          <w:p w14:paraId="2C01A965">
            <w:pPr>
              <w:pStyle w:val="5"/>
              <w:spacing w:before="135"/>
              <w:ind w:left="245"/>
            </w:pPr>
            <w:r>
              <w:t>3</w:t>
            </w:r>
          </w:p>
        </w:tc>
        <w:tc>
          <w:tcPr>
            <w:tcW w:w="2674" w:type="dxa"/>
            <w:vAlign w:val="top"/>
          </w:tcPr>
          <w:p w14:paraId="5E5056B6">
            <w:pPr>
              <w:pStyle w:val="5"/>
              <w:spacing w:before="114" w:line="220" w:lineRule="auto"/>
              <w:ind w:left="9"/>
            </w:pPr>
            <w:r>
              <w:rPr>
                <w:spacing w:val="4"/>
              </w:rPr>
              <w:t>固定支架制作(六号汪子)</w:t>
            </w:r>
          </w:p>
        </w:tc>
        <w:tc>
          <w:tcPr>
            <w:tcW w:w="713" w:type="dxa"/>
            <w:vAlign w:val="top"/>
          </w:tcPr>
          <w:p w14:paraId="5DC33A4E">
            <w:pPr>
              <w:pStyle w:val="5"/>
              <w:spacing w:before="114" w:line="220" w:lineRule="auto"/>
              <w:jc w:val="center"/>
            </w:pPr>
            <w:r>
              <w:t>套</w:t>
            </w:r>
          </w:p>
        </w:tc>
        <w:tc>
          <w:tcPr>
            <w:tcW w:w="742" w:type="dxa"/>
            <w:shd w:val="clear" w:color="auto" w:fill="auto"/>
            <w:vAlign w:val="top"/>
          </w:tcPr>
          <w:p w14:paraId="06C4E79D">
            <w:pPr>
              <w:pStyle w:val="5"/>
              <w:spacing w:before="136" w:line="24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t>1</w:t>
            </w:r>
          </w:p>
        </w:tc>
        <w:tc>
          <w:tcPr>
            <w:tcW w:w="1463" w:type="dxa"/>
            <w:vAlign w:val="top"/>
          </w:tcPr>
          <w:p w14:paraId="0E0DCBD1">
            <w:pPr>
              <w:pStyle w:val="5"/>
              <w:spacing w:before="136" w:line="241" w:lineRule="auto"/>
              <w:jc w:val="center"/>
            </w:pPr>
          </w:p>
        </w:tc>
        <w:tc>
          <w:tcPr>
            <w:tcW w:w="7019" w:type="dxa"/>
            <w:vAlign w:val="top"/>
          </w:tcPr>
          <w:p w14:paraId="40C8E748">
            <w:pPr>
              <w:pStyle w:val="5"/>
              <w:spacing w:before="112" w:line="219" w:lineRule="auto"/>
              <w:ind w:left="15"/>
            </w:pPr>
            <w:r>
              <w:rPr>
                <w:spacing w:val="2"/>
              </w:rPr>
              <w:t>2</w:t>
            </w:r>
            <w:r>
              <w:t>mm</w:t>
            </w:r>
            <w:r>
              <w:rPr>
                <w:spacing w:val="2"/>
              </w:rPr>
              <w:t>厚铁板切割打孔焊接加工(宽600</w:t>
            </w:r>
            <w:r>
              <w:t>mm</w:t>
            </w:r>
            <w:r>
              <w:rPr>
                <w:spacing w:val="2"/>
              </w:rPr>
              <w:t>*高800</w:t>
            </w:r>
            <w:r>
              <w:t>mm</w:t>
            </w:r>
            <w:r>
              <w:rPr>
                <w:spacing w:val="2"/>
              </w:rPr>
              <w:t>)</w:t>
            </w:r>
          </w:p>
        </w:tc>
      </w:tr>
      <w:tr w14:paraId="10B79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625" w:type="dxa"/>
            <w:vAlign w:val="top"/>
          </w:tcPr>
          <w:p w14:paraId="6101DDA8">
            <w:pPr>
              <w:pStyle w:val="5"/>
              <w:spacing w:before="257" w:line="241" w:lineRule="auto"/>
              <w:ind w:left="244"/>
            </w:pPr>
            <w:r>
              <w:t>4</w:t>
            </w:r>
          </w:p>
        </w:tc>
        <w:tc>
          <w:tcPr>
            <w:tcW w:w="2674" w:type="dxa"/>
            <w:vAlign w:val="top"/>
          </w:tcPr>
          <w:p w14:paraId="6132AC2C">
            <w:pPr>
              <w:pStyle w:val="5"/>
              <w:spacing w:before="235" w:line="220" w:lineRule="auto"/>
              <w:ind w:left="9"/>
            </w:pPr>
            <w:r>
              <w:rPr>
                <w:spacing w:val="4"/>
              </w:rPr>
              <w:t>定位靠轮(50</w:t>
            </w:r>
            <w:r>
              <w:t>mm</w:t>
            </w:r>
            <w:r>
              <w:rPr>
                <w:spacing w:val="4"/>
              </w:rPr>
              <w:t>*150</w:t>
            </w:r>
            <w:r>
              <w:t>mm</w:t>
            </w:r>
            <w:r>
              <w:rPr>
                <w:spacing w:val="4"/>
              </w:rPr>
              <w:t>)</w:t>
            </w:r>
          </w:p>
        </w:tc>
        <w:tc>
          <w:tcPr>
            <w:tcW w:w="713" w:type="dxa"/>
            <w:vAlign w:val="top"/>
          </w:tcPr>
          <w:p w14:paraId="0AF7CF88">
            <w:pPr>
              <w:pStyle w:val="5"/>
              <w:spacing w:before="234" w:line="219" w:lineRule="auto"/>
              <w:jc w:val="center"/>
            </w:pPr>
            <w:r>
              <w:t>个</w:t>
            </w:r>
          </w:p>
        </w:tc>
        <w:tc>
          <w:tcPr>
            <w:tcW w:w="742" w:type="dxa"/>
            <w:shd w:val="clear" w:color="auto" w:fill="auto"/>
            <w:vAlign w:val="top"/>
          </w:tcPr>
          <w:p w14:paraId="7D14FD31">
            <w:pPr>
              <w:pStyle w:val="5"/>
              <w:spacing w:before="257" w:line="24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spacing w:val="-7"/>
              </w:rPr>
              <w:t>12</w:t>
            </w:r>
          </w:p>
        </w:tc>
        <w:tc>
          <w:tcPr>
            <w:tcW w:w="1463" w:type="dxa"/>
            <w:vAlign w:val="top"/>
          </w:tcPr>
          <w:p w14:paraId="4BE8856C">
            <w:pPr>
              <w:pStyle w:val="5"/>
              <w:spacing w:before="257" w:line="241" w:lineRule="auto"/>
              <w:jc w:val="center"/>
            </w:pPr>
          </w:p>
        </w:tc>
        <w:tc>
          <w:tcPr>
            <w:tcW w:w="7019" w:type="dxa"/>
            <w:vAlign w:val="top"/>
          </w:tcPr>
          <w:p w14:paraId="5C5C9956">
            <w:pPr>
              <w:pStyle w:val="5"/>
              <w:spacing w:before="233" w:line="219" w:lineRule="auto"/>
              <w:ind w:left="15"/>
            </w:pPr>
            <w:r>
              <w:t>滑轮材质为优质圆钢；型号100H型槽宽66mm骏达</w:t>
            </w:r>
            <w:r>
              <w:rPr>
                <w:spacing w:val="-1"/>
              </w:rPr>
              <w:t>库、六号汪子各用6个</w:t>
            </w:r>
          </w:p>
        </w:tc>
      </w:tr>
      <w:tr w14:paraId="45C2C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625" w:type="dxa"/>
            <w:vAlign w:val="top"/>
          </w:tcPr>
          <w:p w14:paraId="1573AAF4">
            <w:pPr>
              <w:spacing w:line="251" w:lineRule="auto"/>
              <w:rPr>
                <w:rFonts w:ascii="Arial"/>
                <w:sz w:val="21"/>
              </w:rPr>
            </w:pPr>
          </w:p>
          <w:p w14:paraId="55E272B3">
            <w:pPr>
              <w:pStyle w:val="5"/>
              <w:spacing w:before="75"/>
              <w:ind w:left="245"/>
            </w:pPr>
            <w:r>
              <w:t>5</w:t>
            </w:r>
          </w:p>
        </w:tc>
        <w:tc>
          <w:tcPr>
            <w:tcW w:w="2674" w:type="dxa"/>
            <w:vAlign w:val="top"/>
          </w:tcPr>
          <w:p w14:paraId="79F29A78">
            <w:pPr>
              <w:pStyle w:val="5"/>
              <w:spacing w:before="305" w:line="219" w:lineRule="auto"/>
              <w:ind w:left="9"/>
            </w:pPr>
            <w:r>
              <w:rPr>
                <w:spacing w:val="4"/>
              </w:rPr>
              <w:t>固定支架制作(骏达库)</w:t>
            </w:r>
          </w:p>
        </w:tc>
        <w:tc>
          <w:tcPr>
            <w:tcW w:w="713" w:type="dxa"/>
            <w:vAlign w:val="top"/>
          </w:tcPr>
          <w:p w14:paraId="410017B7">
            <w:pPr>
              <w:pStyle w:val="5"/>
              <w:spacing w:before="306" w:line="220" w:lineRule="auto"/>
              <w:jc w:val="center"/>
            </w:pPr>
            <w:r>
              <w:t>套</w:t>
            </w:r>
          </w:p>
        </w:tc>
        <w:tc>
          <w:tcPr>
            <w:tcW w:w="742" w:type="dxa"/>
            <w:shd w:val="clear" w:color="auto" w:fill="auto"/>
            <w:vAlign w:val="top"/>
          </w:tcPr>
          <w:p w14:paraId="40893E8E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5F631921">
            <w:pPr>
              <w:pStyle w:val="5"/>
              <w:spacing w:before="74" w:line="24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t>1</w:t>
            </w:r>
          </w:p>
        </w:tc>
        <w:tc>
          <w:tcPr>
            <w:tcW w:w="1463" w:type="dxa"/>
            <w:vAlign w:val="top"/>
          </w:tcPr>
          <w:p w14:paraId="2D138127">
            <w:pPr>
              <w:pStyle w:val="5"/>
              <w:spacing w:before="74" w:line="241" w:lineRule="auto"/>
              <w:jc w:val="center"/>
            </w:pPr>
          </w:p>
        </w:tc>
        <w:tc>
          <w:tcPr>
            <w:tcW w:w="7019" w:type="dxa"/>
            <w:vAlign w:val="top"/>
          </w:tcPr>
          <w:p w14:paraId="18EA4009">
            <w:pPr>
              <w:pStyle w:val="5"/>
              <w:spacing w:before="165" w:line="220" w:lineRule="auto"/>
              <w:ind w:left="15" w:firstLine="39"/>
            </w:pPr>
            <w:r>
              <w:rPr>
                <w:spacing w:val="-3"/>
              </w:rPr>
              <w:t>骏达库推拉门行走加固，支架高度1.6m折弯后焊接30cm*</w:t>
            </w:r>
            <w:r>
              <w:rPr>
                <w:spacing w:val="-4"/>
              </w:rPr>
              <w:t>30cm铁板(铁板厚</w:t>
            </w:r>
            <w:r>
              <w:t xml:space="preserve"> </w:t>
            </w:r>
            <w:r>
              <w:rPr>
                <w:spacing w:val="-1"/>
              </w:rPr>
              <w:t>度12mm)安装后涂刷防锈漆</w:t>
            </w:r>
          </w:p>
        </w:tc>
      </w:tr>
      <w:tr w14:paraId="49DED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  <w:jc w:val="center"/>
        </w:trPr>
        <w:tc>
          <w:tcPr>
            <w:tcW w:w="625" w:type="dxa"/>
            <w:vAlign w:val="top"/>
          </w:tcPr>
          <w:p w14:paraId="1ECB0834">
            <w:pPr>
              <w:spacing w:line="255" w:lineRule="auto"/>
              <w:rPr>
                <w:rFonts w:ascii="Arial"/>
                <w:sz w:val="21"/>
              </w:rPr>
            </w:pPr>
          </w:p>
          <w:p w14:paraId="7C945137">
            <w:pPr>
              <w:spacing w:line="255" w:lineRule="auto"/>
              <w:rPr>
                <w:rFonts w:ascii="Arial"/>
                <w:sz w:val="21"/>
              </w:rPr>
            </w:pPr>
          </w:p>
          <w:p w14:paraId="3AF8954A">
            <w:pPr>
              <w:pStyle w:val="5"/>
              <w:spacing w:before="75"/>
              <w:ind w:left="245"/>
            </w:pPr>
            <w:r>
              <w:t>6</w:t>
            </w:r>
          </w:p>
        </w:tc>
        <w:tc>
          <w:tcPr>
            <w:tcW w:w="2674" w:type="dxa"/>
            <w:vAlign w:val="top"/>
          </w:tcPr>
          <w:p w14:paraId="053DC896">
            <w:pPr>
              <w:spacing w:line="244" w:lineRule="auto"/>
              <w:rPr>
                <w:rFonts w:ascii="Arial"/>
                <w:sz w:val="21"/>
              </w:rPr>
            </w:pPr>
          </w:p>
          <w:p w14:paraId="3463B1DD">
            <w:pPr>
              <w:spacing w:line="245" w:lineRule="auto"/>
              <w:rPr>
                <w:rFonts w:ascii="Arial"/>
                <w:sz w:val="21"/>
              </w:rPr>
            </w:pPr>
          </w:p>
          <w:p w14:paraId="5A3979D7">
            <w:pPr>
              <w:pStyle w:val="5"/>
              <w:spacing w:before="75" w:line="220" w:lineRule="auto"/>
              <w:ind w:left="9"/>
            </w:pPr>
            <w:r>
              <w:rPr>
                <w:spacing w:val="4"/>
              </w:rPr>
              <w:t>滑轮轨道更换(六号汪子)</w:t>
            </w:r>
          </w:p>
        </w:tc>
        <w:tc>
          <w:tcPr>
            <w:tcW w:w="713" w:type="dxa"/>
            <w:vAlign w:val="top"/>
          </w:tcPr>
          <w:p w14:paraId="11BD0A26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2A239E44">
            <w:pPr>
              <w:spacing w:line="256" w:lineRule="auto"/>
              <w:jc w:val="center"/>
              <w:rPr>
                <w:rFonts w:ascii="Arial"/>
                <w:sz w:val="21"/>
              </w:rPr>
            </w:pPr>
          </w:p>
          <w:p w14:paraId="4E8A27E4">
            <w:pPr>
              <w:pStyle w:val="5"/>
              <w:spacing w:before="75" w:line="241" w:lineRule="auto"/>
              <w:jc w:val="center"/>
            </w:pPr>
            <w:r>
              <w:t>m</w:t>
            </w:r>
          </w:p>
        </w:tc>
        <w:tc>
          <w:tcPr>
            <w:tcW w:w="742" w:type="dxa"/>
            <w:shd w:val="clear" w:color="auto" w:fill="auto"/>
            <w:vAlign w:val="top"/>
          </w:tcPr>
          <w:p w14:paraId="05CC827E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355C56B8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31C3A730">
            <w:pPr>
              <w:pStyle w:val="5"/>
              <w:spacing w:before="75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t>3</w:t>
            </w:r>
          </w:p>
        </w:tc>
        <w:tc>
          <w:tcPr>
            <w:tcW w:w="1463" w:type="dxa"/>
            <w:vAlign w:val="top"/>
          </w:tcPr>
          <w:p w14:paraId="181572E1">
            <w:pPr>
              <w:pStyle w:val="5"/>
              <w:spacing w:before="75"/>
              <w:jc w:val="center"/>
            </w:pPr>
          </w:p>
        </w:tc>
        <w:tc>
          <w:tcPr>
            <w:tcW w:w="7019" w:type="dxa"/>
            <w:vAlign w:val="top"/>
          </w:tcPr>
          <w:p w14:paraId="566370FC">
            <w:pPr>
              <w:pStyle w:val="5"/>
              <w:spacing w:before="162" w:line="211" w:lineRule="auto"/>
              <w:ind w:left="15"/>
            </w:pPr>
            <w:r>
              <w:rPr>
                <w:spacing w:val="-1"/>
              </w:rPr>
              <w:t>1.破损混凝土拆除宽度200mm,厚度200mm</w:t>
            </w:r>
          </w:p>
          <w:p w14:paraId="01E9A094">
            <w:pPr>
              <w:pStyle w:val="5"/>
              <w:spacing w:before="2" w:line="214" w:lineRule="auto"/>
              <w:ind w:left="15"/>
            </w:pPr>
            <w:r>
              <w:rPr>
                <w:spacing w:val="-5"/>
              </w:rPr>
              <w:t>2.滑轮轨道更换，轨道材质为锻造钢，头宽18mm*底宽34mm*高度60mm*腰厚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4mm</w:t>
            </w:r>
          </w:p>
          <w:p w14:paraId="15ABFCAD">
            <w:pPr>
              <w:pStyle w:val="5"/>
              <w:spacing w:before="1" w:line="209" w:lineRule="auto"/>
              <w:ind w:left="15"/>
            </w:pPr>
            <w:r>
              <w:t>3.混凝土轨道浇筑宽度200mm,厚度200mm,等级为C30</w:t>
            </w:r>
          </w:p>
        </w:tc>
      </w:tr>
      <w:tr w14:paraId="68E85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625" w:type="dxa"/>
            <w:vAlign w:val="top"/>
          </w:tcPr>
          <w:p w14:paraId="26D86963">
            <w:pPr>
              <w:pStyle w:val="5"/>
              <w:spacing w:before="140"/>
              <w:ind w:left="244"/>
            </w:pPr>
            <w:r>
              <w:t>7</w:t>
            </w:r>
          </w:p>
        </w:tc>
        <w:tc>
          <w:tcPr>
            <w:tcW w:w="2674" w:type="dxa"/>
            <w:vAlign w:val="top"/>
          </w:tcPr>
          <w:p w14:paraId="128A6804">
            <w:pPr>
              <w:pStyle w:val="5"/>
              <w:spacing w:before="119" w:line="220" w:lineRule="auto"/>
              <w:ind w:left="9"/>
            </w:pPr>
            <w:r>
              <w:rPr>
                <w:spacing w:val="1"/>
              </w:rPr>
              <w:t>不锈钢化学膨胀螺栓</w:t>
            </w:r>
          </w:p>
        </w:tc>
        <w:tc>
          <w:tcPr>
            <w:tcW w:w="713" w:type="dxa"/>
            <w:vAlign w:val="top"/>
          </w:tcPr>
          <w:p w14:paraId="3BD51514">
            <w:pPr>
              <w:pStyle w:val="5"/>
              <w:spacing w:before="118" w:line="219" w:lineRule="auto"/>
              <w:jc w:val="center"/>
            </w:pPr>
            <w:r>
              <w:t>个</w:t>
            </w:r>
          </w:p>
        </w:tc>
        <w:tc>
          <w:tcPr>
            <w:tcW w:w="742" w:type="dxa"/>
            <w:shd w:val="clear" w:color="auto" w:fill="auto"/>
            <w:vAlign w:val="top"/>
          </w:tcPr>
          <w:p w14:paraId="3AD7EFCF">
            <w:pPr>
              <w:pStyle w:val="5"/>
              <w:spacing w:before="141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spacing w:val="-7"/>
              </w:rPr>
              <w:t>12</w:t>
            </w:r>
          </w:p>
        </w:tc>
        <w:tc>
          <w:tcPr>
            <w:tcW w:w="1463" w:type="dxa"/>
            <w:vAlign w:val="top"/>
          </w:tcPr>
          <w:p w14:paraId="36D420AA">
            <w:pPr>
              <w:pStyle w:val="5"/>
              <w:spacing w:before="141"/>
              <w:jc w:val="center"/>
            </w:pPr>
          </w:p>
        </w:tc>
        <w:tc>
          <w:tcPr>
            <w:tcW w:w="7019" w:type="dxa"/>
            <w:vAlign w:val="top"/>
          </w:tcPr>
          <w:p w14:paraId="27D520B9">
            <w:pPr>
              <w:pStyle w:val="5"/>
              <w:spacing w:before="119" w:line="220" w:lineRule="auto"/>
              <w:ind w:left="15"/>
            </w:pPr>
            <w:r>
              <w:rPr>
                <w:spacing w:val="-1"/>
              </w:rPr>
              <w:t>M14*160不锈钢化学膨胀螺栓</w:t>
            </w:r>
          </w:p>
        </w:tc>
      </w:tr>
      <w:tr w14:paraId="7CA38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5" w:type="dxa"/>
            <w:vAlign w:val="top"/>
          </w:tcPr>
          <w:p w14:paraId="0D2D2DC5">
            <w:pPr>
              <w:pStyle w:val="5"/>
              <w:spacing w:before="115" w:line="221" w:lineRule="auto"/>
              <w:ind w:left="75"/>
              <w:jc w:val="center"/>
            </w:pPr>
            <w:r>
              <w:rPr>
                <w:spacing w:val="7"/>
              </w:rPr>
              <w:t>序号</w:t>
            </w:r>
          </w:p>
        </w:tc>
        <w:tc>
          <w:tcPr>
            <w:tcW w:w="2674" w:type="dxa"/>
            <w:vAlign w:val="top"/>
          </w:tcPr>
          <w:p w14:paraId="0C96D76C">
            <w:pPr>
              <w:pStyle w:val="5"/>
              <w:spacing w:before="115" w:line="220" w:lineRule="auto"/>
              <w:jc w:val="center"/>
            </w:pPr>
            <w:r>
              <w:rPr>
                <w:spacing w:val="2"/>
              </w:rPr>
              <w:t>项目名称</w:t>
            </w:r>
          </w:p>
        </w:tc>
        <w:tc>
          <w:tcPr>
            <w:tcW w:w="713" w:type="dxa"/>
            <w:vAlign w:val="top"/>
          </w:tcPr>
          <w:p w14:paraId="3414DC58">
            <w:pPr>
              <w:pStyle w:val="5"/>
              <w:spacing w:before="115" w:line="220" w:lineRule="auto"/>
              <w:ind w:left="93"/>
              <w:jc w:val="center"/>
            </w:pPr>
            <w:r>
              <w:rPr>
                <w:spacing w:val="-2"/>
              </w:rPr>
              <w:t>计量单位</w:t>
            </w:r>
          </w:p>
        </w:tc>
        <w:tc>
          <w:tcPr>
            <w:tcW w:w="742" w:type="dxa"/>
            <w:shd w:val="clear" w:color="auto" w:fill="auto"/>
            <w:vAlign w:val="top"/>
          </w:tcPr>
          <w:p w14:paraId="3C09075D">
            <w:pPr>
              <w:pStyle w:val="5"/>
              <w:spacing w:before="115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spacing w:val="3"/>
              </w:rPr>
              <w:t>工程量</w:t>
            </w:r>
          </w:p>
        </w:tc>
        <w:tc>
          <w:tcPr>
            <w:tcW w:w="1463" w:type="dxa"/>
            <w:vAlign w:val="top"/>
          </w:tcPr>
          <w:p w14:paraId="38ADF8D7">
            <w:pPr>
              <w:pStyle w:val="5"/>
              <w:spacing w:before="115" w:line="22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价格</w:t>
            </w:r>
          </w:p>
        </w:tc>
        <w:tc>
          <w:tcPr>
            <w:tcW w:w="7019" w:type="dxa"/>
            <w:vAlign w:val="top"/>
          </w:tcPr>
          <w:p w14:paraId="4521940F">
            <w:pPr>
              <w:pStyle w:val="5"/>
              <w:spacing w:before="114" w:line="219" w:lineRule="auto"/>
              <w:ind w:left="3225"/>
              <w:jc w:val="both"/>
            </w:pPr>
            <w:r>
              <w:rPr>
                <w:spacing w:val="6"/>
              </w:rPr>
              <w:t>施工说明</w:t>
            </w:r>
          </w:p>
        </w:tc>
      </w:tr>
      <w:tr w14:paraId="49E70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25" w:type="dxa"/>
            <w:vAlign w:val="top"/>
          </w:tcPr>
          <w:p w14:paraId="2DC89358">
            <w:pPr>
              <w:pStyle w:val="5"/>
              <w:spacing w:before="234" w:line="178" w:lineRule="auto"/>
              <w:ind w:left="185"/>
              <w:jc w:val="both"/>
            </w:pPr>
            <w:r>
              <w:t>二</w:t>
            </w:r>
          </w:p>
        </w:tc>
        <w:tc>
          <w:tcPr>
            <w:tcW w:w="2674" w:type="dxa"/>
            <w:vAlign w:val="top"/>
          </w:tcPr>
          <w:p w14:paraId="2EB2FC60">
            <w:pPr>
              <w:pStyle w:val="5"/>
              <w:spacing w:before="165" w:line="219" w:lineRule="auto"/>
              <w:jc w:val="both"/>
            </w:pPr>
            <w:r>
              <w:rPr>
                <w:b/>
                <w:bCs/>
                <w:spacing w:val="-4"/>
              </w:rPr>
              <w:t>道闸门维修安装</w:t>
            </w:r>
          </w:p>
        </w:tc>
        <w:tc>
          <w:tcPr>
            <w:tcW w:w="713" w:type="dxa"/>
            <w:vAlign w:val="top"/>
          </w:tcPr>
          <w:p w14:paraId="77E1676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42" w:type="dxa"/>
            <w:shd w:val="clear" w:color="auto" w:fill="auto"/>
            <w:vAlign w:val="top"/>
          </w:tcPr>
          <w:p w14:paraId="25599ED3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63" w:type="dxa"/>
            <w:vAlign w:val="top"/>
          </w:tcPr>
          <w:p w14:paraId="54CF606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19" w:type="dxa"/>
            <w:vAlign w:val="top"/>
          </w:tcPr>
          <w:p w14:paraId="579CB1EB">
            <w:pPr>
              <w:jc w:val="center"/>
              <w:rPr>
                <w:rFonts w:ascii="Arial"/>
                <w:sz w:val="21"/>
              </w:rPr>
            </w:pPr>
          </w:p>
        </w:tc>
      </w:tr>
      <w:tr w14:paraId="0F30A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25" w:type="dxa"/>
            <w:shd w:val="clear" w:color="auto" w:fill="auto"/>
            <w:vAlign w:val="top"/>
          </w:tcPr>
          <w:p w14:paraId="3DE557FA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32278156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2E8DE480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45F8FF62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50418BC7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22BF6E53">
            <w:pPr>
              <w:pStyle w:val="5"/>
              <w:spacing w:before="72" w:line="241" w:lineRule="auto"/>
              <w:ind w:left="24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74" w:type="dxa"/>
            <w:shd w:val="clear" w:color="auto" w:fill="auto"/>
            <w:vAlign w:val="top"/>
          </w:tcPr>
          <w:p w14:paraId="1790E86F">
            <w:pPr>
              <w:spacing w:line="241" w:lineRule="auto"/>
              <w:jc w:val="left"/>
              <w:rPr>
                <w:rFonts w:ascii="Arial"/>
                <w:sz w:val="21"/>
              </w:rPr>
            </w:pPr>
          </w:p>
          <w:p w14:paraId="53290478"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 w14:paraId="6DFAF027"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 w14:paraId="5A8203E8"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 w14:paraId="4242FCE4">
            <w:pPr>
              <w:spacing w:line="242" w:lineRule="auto"/>
              <w:jc w:val="left"/>
              <w:rPr>
                <w:rFonts w:ascii="Arial"/>
                <w:sz w:val="21"/>
              </w:rPr>
            </w:pPr>
          </w:p>
          <w:p w14:paraId="7A9EF328">
            <w:pPr>
              <w:pStyle w:val="5"/>
              <w:spacing w:before="72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-1"/>
                <w:sz w:val="22"/>
                <w:szCs w:val="22"/>
              </w:rPr>
              <w:t>道闸机电源线预埋开槽及回填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2E971BFF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01132126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6589848C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5EDE54A7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6565A136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531970CA">
            <w:pPr>
              <w:pStyle w:val="5"/>
              <w:spacing w:before="71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-1"/>
                <w:sz w:val="22"/>
                <w:szCs w:val="22"/>
              </w:rPr>
              <w:t>m3</w:t>
            </w:r>
          </w:p>
        </w:tc>
        <w:tc>
          <w:tcPr>
            <w:tcW w:w="742" w:type="dxa"/>
            <w:shd w:val="clear" w:color="auto" w:fill="auto"/>
            <w:vAlign w:val="top"/>
          </w:tcPr>
          <w:p w14:paraId="50703432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5CBA086B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7E5C960D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6CF97434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19754860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52E7B778">
            <w:pPr>
              <w:pStyle w:val="5"/>
              <w:spacing w:before="71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63" w:type="dxa"/>
            <w:vAlign w:val="top"/>
          </w:tcPr>
          <w:p w14:paraId="6DF291B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19" w:type="dxa"/>
            <w:shd w:val="clear" w:color="auto" w:fill="auto"/>
            <w:vAlign w:val="top"/>
          </w:tcPr>
          <w:p w14:paraId="290BC460">
            <w:pPr>
              <w:pStyle w:val="5"/>
              <w:spacing w:before="99" w:line="218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  <w:r>
              <w:rPr>
                <w:sz w:val="22"/>
                <w:szCs w:val="22"/>
              </w:rPr>
              <w:t>.原面包砖路面拆除后开槽及路面恢复</w:t>
            </w:r>
          </w:p>
          <w:p w14:paraId="0D513AE4">
            <w:pPr>
              <w:pStyle w:val="5"/>
              <w:spacing w:before="1" w:line="224" w:lineRule="auto"/>
              <w:jc w:val="left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2.线管固定完成后采用中砂进行分层回填，用小型夯实机或铁锹夯实，夯实系</w:t>
            </w:r>
            <w:r>
              <w:rPr>
                <w:sz w:val="22"/>
                <w:szCs w:val="22"/>
              </w:rPr>
              <w:t xml:space="preserve"> 数不小于0.95,确保回填密实</w:t>
            </w:r>
          </w:p>
          <w:p w14:paraId="331AEB24">
            <w:pPr>
              <w:pStyle w:val="5"/>
              <w:spacing w:before="4" w:line="212" w:lineRule="auto"/>
              <w:ind w:left="14" w:right="25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3.在回填密实的砂层顶部，铺设1层M10水泥砂浆找平层，找平层厚度为2-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3cm,铺设后用抹子抹平，确保找平层平整、密实，无空鼓</w:t>
            </w:r>
          </w:p>
          <w:p w14:paraId="089385BE">
            <w:pPr>
              <w:pStyle w:val="5"/>
              <w:spacing w:before="2" w:line="220" w:lineRule="auto"/>
              <w:ind w:left="14" w:right="13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4.选用原有面包砖厚度8cm进行铺贴，面包砖之间的缝隙控制在2-3mm,缝隙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均匀一致，与原有路面缝隙对齐，确保美观</w:t>
            </w:r>
          </w:p>
          <w:p w14:paraId="38BEF93B">
            <w:pPr>
              <w:pStyle w:val="5"/>
              <w:spacing w:before="9" w:line="218" w:lineRule="auto"/>
              <w:ind w:left="14" w:right="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5.面包砖铺贴完成后，用中细砂填充缝隙，填充时用毛刷将砂扫入缝隙内， </w:t>
            </w:r>
            <w:r>
              <w:rPr>
                <w:spacing w:val="1"/>
                <w:sz w:val="22"/>
                <w:szCs w:val="22"/>
              </w:rPr>
              <w:t>确保缝隙填满、填实，无空隙</w:t>
            </w:r>
          </w:p>
          <w:p w14:paraId="7326548B">
            <w:pPr>
              <w:pStyle w:val="5"/>
              <w:spacing w:line="219" w:lineRule="auto"/>
              <w:ind w:left="14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-1"/>
                <w:sz w:val="22"/>
                <w:szCs w:val="22"/>
              </w:rPr>
              <w:t>6.清理面包砖表面多余物料与原有路面保持一致</w:t>
            </w:r>
          </w:p>
        </w:tc>
      </w:tr>
      <w:tr w14:paraId="7DC83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25" w:type="dxa"/>
            <w:shd w:val="clear" w:color="auto" w:fill="auto"/>
            <w:vAlign w:val="top"/>
          </w:tcPr>
          <w:p w14:paraId="02DE902E"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 w14:paraId="68DF8240">
            <w:pPr>
              <w:spacing w:line="263" w:lineRule="auto"/>
              <w:jc w:val="center"/>
              <w:rPr>
                <w:rFonts w:ascii="Arial"/>
                <w:sz w:val="21"/>
              </w:rPr>
            </w:pPr>
          </w:p>
          <w:p w14:paraId="3F41E0D3">
            <w:pPr>
              <w:spacing w:line="263" w:lineRule="auto"/>
              <w:jc w:val="center"/>
              <w:rPr>
                <w:rFonts w:ascii="Arial"/>
                <w:sz w:val="21"/>
              </w:rPr>
            </w:pPr>
          </w:p>
          <w:p w14:paraId="06B79F9F">
            <w:pPr>
              <w:pStyle w:val="5"/>
              <w:spacing w:before="72" w:line="241" w:lineRule="auto"/>
              <w:ind w:left="24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74" w:type="dxa"/>
            <w:shd w:val="clear" w:color="auto" w:fill="auto"/>
            <w:vAlign w:val="top"/>
          </w:tcPr>
          <w:p w14:paraId="038B55A6">
            <w:pPr>
              <w:spacing w:line="256" w:lineRule="auto"/>
              <w:jc w:val="left"/>
              <w:rPr>
                <w:rFonts w:ascii="Arial"/>
                <w:sz w:val="21"/>
              </w:rPr>
            </w:pPr>
          </w:p>
          <w:p w14:paraId="382ABACE">
            <w:pPr>
              <w:spacing w:line="256" w:lineRule="auto"/>
              <w:jc w:val="left"/>
              <w:rPr>
                <w:rFonts w:ascii="Arial"/>
                <w:sz w:val="21"/>
              </w:rPr>
            </w:pPr>
          </w:p>
          <w:p w14:paraId="3A8CBF98">
            <w:pPr>
              <w:spacing w:line="256" w:lineRule="auto"/>
              <w:jc w:val="left"/>
              <w:rPr>
                <w:rFonts w:ascii="Arial"/>
                <w:sz w:val="21"/>
              </w:rPr>
            </w:pPr>
          </w:p>
          <w:p w14:paraId="777996D1">
            <w:pPr>
              <w:pStyle w:val="5"/>
              <w:spacing w:before="71" w:line="221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-1"/>
                <w:sz w:val="22"/>
                <w:szCs w:val="22"/>
              </w:rPr>
              <w:t>C30混凝土道闸基础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1BC00FE2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55384E9A">
            <w:pPr>
              <w:spacing w:line="256" w:lineRule="auto"/>
              <w:jc w:val="center"/>
              <w:rPr>
                <w:rFonts w:ascii="Arial"/>
                <w:sz w:val="21"/>
              </w:rPr>
            </w:pPr>
          </w:p>
          <w:p w14:paraId="1D9E4478">
            <w:pPr>
              <w:spacing w:line="256" w:lineRule="auto"/>
              <w:jc w:val="center"/>
              <w:rPr>
                <w:rFonts w:ascii="Arial"/>
                <w:sz w:val="21"/>
              </w:rPr>
            </w:pPr>
          </w:p>
          <w:p w14:paraId="67889CCA">
            <w:pPr>
              <w:pStyle w:val="5"/>
              <w:spacing w:before="72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套</w:t>
            </w:r>
          </w:p>
        </w:tc>
        <w:tc>
          <w:tcPr>
            <w:tcW w:w="742" w:type="dxa"/>
            <w:shd w:val="clear" w:color="auto" w:fill="auto"/>
            <w:vAlign w:val="top"/>
          </w:tcPr>
          <w:p w14:paraId="48E05A96"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 w14:paraId="01AA889F">
            <w:pPr>
              <w:spacing w:line="263" w:lineRule="auto"/>
              <w:jc w:val="center"/>
              <w:rPr>
                <w:rFonts w:ascii="Arial"/>
                <w:sz w:val="21"/>
              </w:rPr>
            </w:pPr>
          </w:p>
          <w:p w14:paraId="45F25475">
            <w:pPr>
              <w:spacing w:line="263" w:lineRule="auto"/>
              <w:jc w:val="center"/>
              <w:rPr>
                <w:rFonts w:ascii="Arial"/>
                <w:sz w:val="21"/>
              </w:rPr>
            </w:pPr>
          </w:p>
          <w:p w14:paraId="749A9266">
            <w:pPr>
              <w:pStyle w:val="5"/>
              <w:spacing w:before="72" w:line="24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63" w:type="dxa"/>
            <w:vAlign w:val="top"/>
          </w:tcPr>
          <w:p w14:paraId="60A8EA5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19" w:type="dxa"/>
            <w:shd w:val="clear" w:color="auto" w:fill="auto"/>
            <w:vAlign w:val="top"/>
          </w:tcPr>
          <w:p w14:paraId="73B004B0">
            <w:pPr>
              <w:pStyle w:val="5"/>
              <w:spacing w:before="162" w:line="219" w:lineRule="auto"/>
              <w:ind w:left="14" w:right="24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1.道闸混凝土基础80cm*80cm*60cm(含挖坑、垫层、C30混凝土、预埋螺栓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、线管、浇筑、养护、现场清理)</w:t>
            </w:r>
          </w:p>
          <w:p w14:paraId="23384C56">
            <w:pPr>
              <w:pStyle w:val="5"/>
              <w:spacing w:before="8" w:line="219" w:lineRule="auto"/>
              <w:ind w:left="14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2.底部整平夯实，底部铺50mm厚碎石或粗砂，振捣压实，防下沉。混凝土用振捣棒振捣密实，表面抹平，基础顶面水平，比地面略高10～20mm防积</w:t>
            </w:r>
            <w:r>
              <w:rPr>
                <w:spacing w:val="-2"/>
                <w:sz w:val="22"/>
                <w:szCs w:val="22"/>
              </w:rPr>
              <w:t>水。线管一端从基础中心向上，一端引到路边检修口/控制箱。管口高</w:t>
            </w:r>
            <w:r>
              <w:rPr>
                <w:spacing w:val="-3"/>
                <w:sz w:val="22"/>
                <w:szCs w:val="22"/>
              </w:rPr>
              <w:t>出基础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面50mm,防止进水</w:t>
            </w:r>
          </w:p>
        </w:tc>
      </w:tr>
      <w:tr w14:paraId="1E6CC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25" w:type="dxa"/>
            <w:shd w:val="clear" w:color="auto" w:fill="auto"/>
            <w:vAlign w:val="top"/>
          </w:tcPr>
          <w:p w14:paraId="11201003">
            <w:pPr>
              <w:pStyle w:val="5"/>
              <w:spacing w:before="146"/>
              <w:ind w:left="24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74" w:type="dxa"/>
            <w:shd w:val="clear" w:color="auto" w:fill="auto"/>
            <w:vAlign w:val="top"/>
          </w:tcPr>
          <w:p w14:paraId="27414EE7">
            <w:pPr>
              <w:pStyle w:val="5"/>
              <w:spacing w:before="125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3"/>
                <w:sz w:val="22"/>
                <w:szCs w:val="22"/>
              </w:rPr>
              <w:t>配管</w:t>
            </w:r>
            <w:r>
              <w:rPr>
                <w:sz w:val="22"/>
                <w:szCs w:val="22"/>
              </w:rPr>
              <w:t>PE</w:t>
            </w:r>
            <w:r>
              <w:rPr>
                <w:spacing w:val="3"/>
                <w:sz w:val="22"/>
                <w:szCs w:val="22"/>
              </w:rPr>
              <w:t>32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56EB7FB0">
            <w:pPr>
              <w:pStyle w:val="5"/>
              <w:spacing w:before="146" w:line="24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42" w:type="dxa"/>
            <w:shd w:val="clear" w:color="auto" w:fill="auto"/>
            <w:vAlign w:val="top"/>
          </w:tcPr>
          <w:p w14:paraId="1B9F2637">
            <w:pPr>
              <w:pStyle w:val="5"/>
              <w:spacing w:before="146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-4"/>
                <w:sz w:val="22"/>
                <w:szCs w:val="22"/>
              </w:rPr>
              <w:t>50</w:t>
            </w:r>
          </w:p>
        </w:tc>
        <w:tc>
          <w:tcPr>
            <w:tcW w:w="1463" w:type="dxa"/>
          </w:tcPr>
          <w:p w14:paraId="6AC9006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19" w:type="dxa"/>
            <w:shd w:val="clear" w:color="auto" w:fill="auto"/>
            <w:vAlign w:val="top"/>
          </w:tcPr>
          <w:p w14:paraId="22FA669B">
            <w:pPr>
              <w:pStyle w:val="5"/>
              <w:spacing w:before="125" w:line="219" w:lineRule="auto"/>
              <w:ind w:left="14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3"/>
                <w:sz w:val="22"/>
                <w:szCs w:val="22"/>
              </w:rPr>
              <w:t>配管</w:t>
            </w:r>
            <w:r>
              <w:rPr>
                <w:sz w:val="22"/>
                <w:szCs w:val="22"/>
              </w:rPr>
              <w:t>PE</w:t>
            </w:r>
            <w:r>
              <w:rPr>
                <w:spacing w:val="3"/>
                <w:sz w:val="22"/>
                <w:szCs w:val="22"/>
              </w:rPr>
              <w:t>32</w:t>
            </w:r>
          </w:p>
        </w:tc>
      </w:tr>
      <w:tr w14:paraId="39AD1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25" w:type="dxa"/>
            <w:shd w:val="clear" w:color="auto" w:fill="auto"/>
            <w:vAlign w:val="top"/>
          </w:tcPr>
          <w:p w14:paraId="0355C799">
            <w:pPr>
              <w:pStyle w:val="5"/>
              <w:spacing w:before="146" w:line="241" w:lineRule="auto"/>
              <w:ind w:left="24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74" w:type="dxa"/>
            <w:shd w:val="clear" w:color="auto" w:fill="auto"/>
            <w:vAlign w:val="top"/>
          </w:tcPr>
          <w:p w14:paraId="1AD0CF1F">
            <w:pPr>
              <w:pStyle w:val="5"/>
              <w:spacing w:before="125" w:line="220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1"/>
                <w:sz w:val="22"/>
                <w:szCs w:val="22"/>
              </w:rPr>
              <w:t>护套线</w:t>
            </w:r>
            <w:r>
              <w:rPr>
                <w:sz w:val="22"/>
                <w:szCs w:val="22"/>
              </w:rPr>
              <w:t>RVV</w:t>
            </w:r>
            <w:r>
              <w:rPr>
                <w:spacing w:val="1"/>
                <w:sz w:val="22"/>
                <w:szCs w:val="22"/>
              </w:rPr>
              <w:t>3*2.5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094B894C">
            <w:pPr>
              <w:pStyle w:val="5"/>
              <w:spacing w:before="146" w:line="24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42" w:type="dxa"/>
            <w:shd w:val="clear" w:color="auto" w:fill="auto"/>
            <w:vAlign w:val="top"/>
          </w:tcPr>
          <w:p w14:paraId="07FC63B3">
            <w:pPr>
              <w:pStyle w:val="5"/>
              <w:spacing w:before="146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-4"/>
                <w:sz w:val="22"/>
                <w:szCs w:val="22"/>
              </w:rPr>
              <w:t>50</w:t>
            </w:r>
          </w:p>
        </w:tc>
        <w:tc>
          <w:tcPr>
            <w:tcW w:w="1463" w:type="dxa"/>
          </w:tcPr>
          <w:p w14:paraId="0AC5A4E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19" w:type="dxa"/>
            <w:shd w:val="clear" w:color="auto" w:fill="auto"/>
            <w:vAlign w:val="top"/>
          </w:tcPr>
          <w:p w14:paraId="179C87FA">
            <w:pPr>
              <w:pStyle w:val="5"/>
              <w:spacing w:before="125" w:line="220" w:lineRule="auto"/>
              <w:ind w:left="14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1"/>
                <w:sz w:val="22"/>
                <w:szCs w:val="22"/>
              </w:rPr>
              <w:t>护套线</w:t>
            </w:r>
            <w:r>
              <w:rPr>
                <w:sz w:val="22"/>
                <w:szCs w:val="22"/>
              </w:rPr>
              <w:t>RVV</w:t>
            </w:r>
            <w:r>
              <w:rPr>
                <w:spacing w:val="1"/>
                <w:sz w:val="22"/>
                <w:szCs w:val="22"/>
              </w:rPr>
              <w:t>3*2.5</w:t>
            </w:r>
          </w:p>
        </w:tc>
      </w:tr>
      <w:tr w14:paraId="0795D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25" w:type="dxa"/>
            <w:shd w:val="clear" w:color="auto" w:fill="auto"/>
            <w:vAlign w:val="top"/>
          </w:tcPr>
          <w:p w14:paraId="4C564353">
            <w:pPr>
              <w:pStyle w:val="5"/>
              <w:spacing w:before="217"/>
              <w:ind w:left="24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74" w:type="dxa"/>
            <w:shd w:val="clear" w:color="auto" w:fill="auto"/>
            <w:vAlign w:val="top"/>
          </w:tcPr>
          <w:p w14:paraId="376E091C">
            <w:pPr>
              <w:pStyle w:val="5"/>
              <w:spacing w:before="194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更换道闸机检修及配件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4D310D51">
            <w:pPr>
              <w:pStyle w:val="5"/>
              <w:spacing w:before="198" w:line="22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台</w:t>
            </w:r>
          </w:p>
        </w:tc>
        <w:tc>
          <w:tcPr>
            <w:tcW w:w="742" w:type="dxa"/>
            <w:shd w:val="clear" w:color="auto" w:fill="auto"/>
            <w:vAlign w:val="top"/>
          </w:tcPr>
          <w:p w14:paraId="54B67AAF">
            <w:pPr>
              <w:pStyle w:val="5"/>
              <w:spacing w:before="217" w:line="24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63" w:type="dxa"/>
          </w:tcPr>
          <w:p w14:paraId="2E3A976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19" w:type="dxa"/>
            <w:shd w:val="clear" w:color="auto" w:fill="auto"/>
            <w:vAlign w:val="top"/>
          </w:tcPr>
          <w:p w14:paraId="2473B171">
            <w:pPr>
              <w:pStyle w:val="5"/>
              <w:spacing w:before="34" w:line="219" w:lineRule="auto"/>
              <w:ind w:left="14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  <w:r>
              <w:rPr>
                <w:sz w:val="22"/>
                <w:szCs w:val="22"/>
              </w:rPr>
              <w:t>.更换道闸机检修及配件</w:t>
            </w:r>
          </w:p>
          <w:p w14:paraId="3D1DB9D9">
            <w:pPr>
              <w:pStyle w:val="5"/>
              <w:spacing w:before="20" w:line="219" w:lineRule="auto"/>
              <w:ind w:left="14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2.内含减速箱齿轮、限位开关配件</w:t>
            </w:r>
          </w:p>
        </w:tc>
      </w:tr>
      <w:tr w14:paraId="3026E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25" w:type="dxa"/>
            <w:shd w:val="clear" w:color="auto" w:fill="auto"/>
            <w:vAlign w:val="top"/>
          </w:tcPr>
          <w:p w14:paraId="79A2908C">
            <w:pPr>
              <w:pStyle w:val="5"/>
              <w:spacing w:before="148"/>
              <w:ind w:left="24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74" w:type="dxa"/>
            <w:shd w:val="clear" w:color="auto" w:fill="auto"/>
            <w:vAlign w:val="top"/>
          </w:tcPr>
          <w:p w14:paraId="3100366E">
            <w:pPr>
              <w:pStyle w:val="5"/>
              <w:spacing w:before="125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-1"/>
                <w:sz w:val="22"/>
                <w:szCs w:val="22"/>
              </w:rPr>
              <w:t>道闸机整体调试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4FC20B8B">
            <w:pPr>
              <w:pStyle w:val="5"/>
              <w:spacing w:before="127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套</w:t>
            </w:r>
          </w:p>
        </w:tc>
        <w:tc>
          <w:tcPr>
            <w:tcW w:w="742" w:type="dxa"/>
            <w:shd w:val="clear" w:color="auto" w:fill="auto"/>
            <w:vAlign w:val="top"/>
          </w:tcPr>
          <w:p w14:paraId="187DD572">
            <w:pPr>
              <w:pStyle w:val="5"/>
              <w:spacing w:before="148" w:line="24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63" w:type="dxa"/>
          </w:tcPr>
          <w:p w14:paraId="461AB23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19" w:type="dxa"/>
            <w:shd w:val="clear" w:color="auto" w:fill="auto"/>
            <w:vAlign w:val="top"/>
          </w:tcPr>
          <w:p w14:paraId="5BFE6020">
            <w:pPr>
              <w:pStyle w:val="5"/>
              <w:spacing w:before="125" w:line="219" w:lineRule="auto"/>
              <w:ind w:left="14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-1"/>
                <w:sz w:val="22"/>
                <w:szCs w:val="22"/>
              </w:rPr>
              <w:t>道闸机整体调试</w:t>
            </w:r>
          </w:p>
        </w:tc>
      </w:tr>
      <w:tr w14:paraId="2139E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625" w:type="dxa"/>
            <w:shd w:val="clear" w:color="auto" w:fill="auto"/>
            <w:vAlign w:val="top"/>
          </w:tcPr>
          <w:p w14:paraId="3B7B2002">
            <w:pPr>
              <w:pStyle w:val="5"/>
              <w:spacing w:before="229"/>
              <w:ind w:left="24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74" w:type="dxa"/>
            <w:shd w:val="clear" w:color="auto" w:fill="auto"/>
            <w:vAlign w:val="top"/>
          </w:tcPr>
          <w:p w14:paraId="27679EA5">
            <w:pPr>
              <w:pStyle w:val="5"/>
              <w:spacing w:before="208" w:line="220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-2"/>
                <w:sz w:val="22"/>
                <w:szCs w:val="22"/>
              </w:rPr>
              <w:t>垃圾清运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7D015753">
            <w:pPr>
              <w:pStyle w:val="5"/>
              <w:spacing w:before="20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项</w:t>
            </w:r>
          </w:p>
        </w:tc>
        <w:tc>
          <w:tcPr>
            <w:tcW w:w="742" w:type="dxa"/>
            <w:shd w:val="clear" w:color="auto" w:fill="auto"/>
            <w:vAlign w:val="top"/>
          </w:tcPr>
          <w:p w14:paraId="1204A16A">
            <w:pPr>
              <w:pStyle w:val="5"/>
              <w:spacing w:before="229" w:line="24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63" w:type="dxa"/>
          </w:tcPr>
          <w:p w14:paraId="57F36B1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19" w:type="dxa"/>
          </w:tcPr>
          <w:p w14:paraId="0B0F10EF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0AF4F7DB">
      <w:pPr>
        <w:ind w:firstLine="4200" w:firstLineChars="2000"/>
        <w:jc w:val="both"/>
        <w:rPr>
          <w:rFonts w:hint="eastAsia" w:ascii="Arial" w:eastAsia="宋体"/>
          <w:sz w:val="21"/>
          <w:lang w:eastAsia="zh-CN"/>
        </w:rPr>
      </w:pPr>
      <w:r>
        <w:rPr>
          <w:rFonts w:hint="eastAsia" w:eastAsia="宋体"/>
          <w:sz w:val="21"/>
          <w:lang w:eastAsia="zh-CN"/>
        </w:rPr>
        <w:t>合计：</w:t>
      </w:r>
      <w:bookmarkStart w:id="0" w:name="_GoBack"/>
      <w:bookmarkEnd w:id="0"/>
    </w:p>
    <w:sectPr>
      <w:pgSz w:w="17050" w:h="12220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FC0EDD"/>
    <w:rsid w:val="4BA836A0"/>
    <w:rsid w:val="628D1A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860</Words>
  <Characters>1036</Characters>
  <TotalTime>9</TotalTime>
  <ScaleCrop>false</ScaleCrop>
  <LinksUpToDate>false</LinksUpToDate>
  <CharactersWithSpaces>1044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2026-04-22T10:34:00Z</dcterms:created>
  <dc:creator>Caixu</dc:creator>
  <cp:lastModifiedBy>Caixu</cp:lastModifiedBy>
  <dcterms:modified xsi:type="dcterms:W3CDTF">2026-04-28T01:35:26Z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2026-04-22T10:34:25Z</vt:filetime>
  </property>
  <property fmtid="{D5CDD505-2E9C-101B-9397-08002B2CF9AE}" pid="4" name="UsrData">
    <vt:lpwstr>69e833ae6314910020c51254wl</vt:lpwstr>
  </property>
  <property fmtid="{D5CDD505-2E9C-101B-9397-08002B2CF9AE}" pid="5" name="KSOTemplateDocerSaveRecord">
    <vt:lpwstr>eyJoZGlkIjoiMWJlZDcwNTdmYTZkYTEwNTJlMTZhYWVmMDZiOWI4Y2EiLCJ1c2VySWQiOiIyMzE2ODMxNTUifQ==</vt:lpwstr>
  </property>
  <property fmtid="{D5CDD505-2E9C-101B-9397-08002B2CF9AE}" pid="6" name="KSOProductBuildVer">
    <vt:lpwstr>2052-12.1.0.25865</vt:lpwstr>
  </property>
  <property fmtid="{D5CDD505-2E9C-101B-9397-08002B2CF9AE}" pid="7" name="ICV">
    <vt:lpwstr>B86AC4DD67484D64B6757E31327BCD30_12</vt:lpwstr>
  </property>
</Properties>
</file>